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hanging="2"/>
        <w:rPr/>
      </w:pPr>
      <w:r w:rsidDel="00000000" w:rsidR="00000000" w:rsidRPr="00000000">
        <w:rPr>
          <w:b w:val="1"/>
          <w:u w:val="single"/>
          <w:rtl w:val="0"/>
        </w:rPr>
        <w:t xml:space="preserve">I AM</w:t>
      </w:r>
      <w:r w:rsidDel="00000000" w:rsidR="00000000" w:rsidRPr="00000000">
        <w:rPr>
          <w:u w:val="single"/>
          <w:rtl w:val="0"/>
        </w:rPr>
        <w:t xml:space="preserve">             </w:t>
        <w:tab/>
        <w:tab/>
        <w:tab/>
        <w:t xml:space="preserve">       </w:t>
      </w:r>
      <w:r w:rsidDel="00000000" w:rsidR="00000000" w:rsidRPr="00000000">
        <w:rPr>
          <w:b w:val="1"/>
          <w:u w:val="single"/>
          <w:rtl w:val="0"/>
        </w:rPr>
        <w:t xml:space="preserve">&amp;</w:t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4552950</wp:posOffset>
            </wp:positionH>
            <wp:positionV relativeFrom="paragraph">
              <wp:posOffset>63500</wp:posOffset>
            </wp:positionV>
            <wp:extent cx="1898015" cy="2844800"/>
            <wp:effectExtent b="63500" l="63500" r="63500" t="63500"/>
            <wp:wrapSquare wrapText="bothSides" distB="0" distT="0" distL="114300" distR="114300"/>
            <wp:docPr descr="A picture containing text&#10;&#10;Description automatically generated" id="1073742082" name="image2.jp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2844800"/>
                    </a:xfrm>
                    <a:prstGeom prst="rect"/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hanging="2"/>
        <w:rPr/>
      </w:pPr>
      <w:r w:rsidDel="00000000" w:rsidR="00000000" w:rsidRPr="00000000">
        <w:rPr>
          <w:rtl w:val="0"/>
        </w:rPr>
        <w:t xml:space="preserve">      Principle that is my strength    Principle that is my struggle</w:t>
      </w:r>
    </w:p>
    <w:p w:rsidR="00000000" w:rsidDel="00000000" w:rsidP="00000000" w:rsidRDefault="00000000" w:rsidRPr="00000000" w14:paraId="00000003">
      <w:pPr>
        <w:widowControl w:val="0"/>
        <w:ind w:hanging="2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hear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see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taste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touch</w:t>
        <w:tab/>
        <w:tab/>
        <w:tab/>
        <w:tab/>
        <w:tab/>
        <w:tab/>
        <w:tab/>
        <w:tab/>
        <w:t xml:space="preserve">______</w:t>
      </w:r>
    </w:p>
    <w:p w:rsidR="00000000" w:rsidDel="00000000" w:rsidP="00000000" w:rsidRDefault="00000000" w:rsidRPr="00000000" w14:paraId="0000000D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smell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wonder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hanging="2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 AM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 xml:space="preserve">&amp;</w:t>
        <w:tab/>
        <w:tab/>
        <w:tab/>
        <w:tab/>
      </w:r>
    </w:p>
    <w:p w:rsidR="00000000" w:rsidDel="00000000" w:rsidP="00000000" w:rsidRDefault="00000000" w:rsidRPr="00000000" w14:paraId="00000013">
      <w:pPr>
        <w:widowControl w:val="0"/>
        <w:ind w:hanging="2"/>
        <w:rPr/>
      </w:pPr>
      <w:r w:rsidDel="00000000" w:rsidR="00000000" w:rsidRPr="00000000">
        <w:rPr>
          <w:rtl w:val="0"/>
        </w:rPr>
        <w:t xml:space="preserve">                                           Repeat first Line</w:t>
      </w:r>
    </w:p>
    <w:p w:rsidR="00000000" w:rsidDel="00000000" w:rsidP="00000000" w:rsidRDefault="00000000" w:rsidRPr="00000000" w14:paraId="00000014">
      <w:pPr>
        <w:widowControl w:val="0"/>
        <w:ind w:hanging="2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seek</w:t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390775" cy="5648325"/>
                <wp:effectExtent b="0" l="0" r="0" t="0"/>
                <wp:wrapNone/>
                <wp:docPr id="107374208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0138" y="965363"/>
                          <a:ext cx="2371725" cy="562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Love: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Showing care for yourself and others.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Unity: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Connecting with each other and working together.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Faith: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Openness and trust in someone or something you can’t see/ trusting the positive voice inside of you.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Hope: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Believing in yourself, someone or something.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Courage: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Having strength to do something you are afraid of. Being honest with yourself and others.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Justice: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Treating everyone fairly and equitably.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Forgiveness: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Moving past something that was done wrong to you and healing from harm.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75.9999942779541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Principles of Peace definitions developed by the participants of Steven’s Circle Group at the Dever- McCormack Middle School. 2014.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390775" cy="5648325"/>
                <wp:effectExtent b="0" l="0" r="0" t="0"/>
                <wp:wrapNone/>
                <wp:docPr id="107374208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564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receive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experience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plan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pray          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widowControl w:val="0"/>
        <w:rPr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hanging="2"/>
        <w:rPr/>
      </w:pPr>
      <w:r w:rsidDel="00000000" w:rsidR="00000000" w:rsidRPr="00000000">
        <w:rPr>
          <w:u w:val="single"/>
          <w:rtl w:val="0"/>
        </w:rPr>
        <w:t xml:space="preserve">I practice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hanging="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hanging="2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 AM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 xml:space="preserve">&amp;</w:t>
        <w:tab/>
        <w:tab/>
        <w:tab/>
        <w:tab/>
      </w:r>
    </w:p>
    <w:p w:rsidR="00000000" w:rsidDel="00000000" w:rsidP="00000000" w:rsidRDefault="00000000" w:rsidRPr="00000000" w14:paraId="00000023">
      <w:pPr>
        <w:widowControl w:val="0"/>
        <w:ind w:hanging="2"/>
        <w:rPr/>
      </w:pPr>
      <w:r w:rsidDel="00000000" w:rsidR="00000000" w:rsidRPr="00000000">
        <w:rPr>
          <w:rtl w:val="0"/>
        </w:rPr>
        <w:t xml:space="preserve">                                           Repeat first Line</w:t>
      </w:r>
    </w:p>
    <w:p w:rsidR="00000000" w:rsidDel="00000000" w:rsidP="00000000" w:rsidRDefault="00000000" w:rsidRPr="00000000" w14:paraId="00000024">
      <w:pPr>
        <w:widowControl w:val="0"/>
        <w:ind w:hanging="2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5">
      <w:pPr>
        <w:widowControl w:val="0"/>
        <w:spacing w:after="160" w:line="256" w:lineRule="auto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pretend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widowControl w:val="0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cry</w:t>
        <w:tab/>
        <w:tab/>
        <w:tab/>
        <w:tab/>
        <w:tab/>
        <w:tab/>
        <w:tab/>
        <w:tab/>
        <w:t xml:space="preserve">______</w:t>
      </w:r>
    </w:p>
    <w:p w:rsidR="00000000" w:rsidDel="00000000" w:rsidP="00000000" w:rsidRDefault="00000000" w:rsidRPr="00000000" w14:paraId="00000027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160" w:line="256" w:lineRule="auto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laugh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widowControl w:val="0"/>
        <w:spacing w:after="160" w:line="256" w:lineRule="auto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believe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widowControl w:val="0"/>
        <w:spacing w:after="160" w:line="256" w:lineRule="auto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try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widowControl w:val="0"/>
        <w:spacing w:after="160" w:line="256" w:lineRule="auto"/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dream</w:t>
        <w:tab/>
        <w:tab/>
        <w:tab/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2D">
      <w:pPr>
        <w:widowControl w:val="0"/>
        <w:ind w:hanging="2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 AM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 xml:space="preserve">&amp;</w:t>
        <w:tab/>
        <w:tab/>
        <w:tab/>
        <w:tab/>
      </w:r>
    </w:p>
    <w:p w:rsidR="00000000" w:rsidDel="00000000" w:rsidP="00000000" w:rsidRDefault="00000000" w:rsidRPr="00000000" w14:paraId="0000002E">
      <w:pPr>
        <w:widowControl w:val="0"/>
        <w:ind w:hanging="2"/>
        <w:rPr/>
      </w:pPr>
      <w:r w:rsidDel="00000000" w:rsidR="00000000" w:rsidRPr="00000000">
        <w:rPr>
          <w:rtl w:val="0"/>
        </w:rPr>
        <w:t xml:space="preserve">                                           Repeat first Line</w:t>
      </w:r>
    </w:p>
    <w:p w:rsidR="00000000" w:rsidDel="00000000" w:rsidP="00000000" w:rsidRDefault="00000000" w:rsidRPr="00000000" w14:paraId="0000002F">
      <w:pPr>
        <w:widowControl w:val="0"/>
        <w:ind w:hanging="2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0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Author</w:t>
        <w:tab/>
        <w:tab/>
        <w:tab/>
        <w:tab/>
        <w:tab/>
        <w:tab/>
        <w:t xml:space="preserve"> Date</w:t>
        <w:tab/>
        <w:tab/>
        <w:tab/>
      </w:r>
    </w:p>
    <w:p w:rsidR="00000000" w:rsidDel="00000000" w:rsidP="00000000" w:rsidRDefault="00000000" w:rsidRPr="00000000" w14:paraId="00000032">
      <w:pPr>
        <w:ind w:hanging="2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Time</w:t>
        <w:tab/>
        <w:tab/>
        <w:tab/>
        <w:tab/>
        <w:tab/>
        <w:tab/>
        <w:t xml:space="preserve">Place</w:t>
        <w:tab/>
        <w:tab/>
        <w:tab/>
      </w:r>
    </w:p>
    <w:p w:rsidR="00000000" w:rsidDel="00000000" w:rsidP="00000000" w:rsidRDefault="00000000" w:rsidRPr="00000000" w14:paraId="00000034">
      <w:pPr>
        <w:ind w:left="2" w:hanging="2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Seven Principles of Peace | I AM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-600073</wp:posOffset>
          </wp:positionH>
          <wp:positionV relativeFrom="paragraph">
            <wp:posOffset>-248918</wp:posOffset>
          </wp:positionV>
          <wp:extent cx="1181100" cy="723900"/>
          <wp:effectExtent b="0" l="0" r="0" t="0"/>
          <wp:wrapSquare wrapText="bothSides" distB="0" distT="0" distL="114300" distR="114300"/>
          <wp:docPr descr="https://lh6.googleusercontent.com/hS7f9OZ8dbZYLxEjGXc75U_wljyWO_tYSq3HxYkBCwzhdXh83tPIpoGwTuQF2e1Ey_T7m3cYETxJBmlNP-mcEulUbvN-fhbJ9zgxeFZz4RnLhUbDghzTpsriUqNu2ffwbIWqsHoFmkgxYwSX0CX2gDrOMAN0jzupo8yqCQuQyJ_Ewu3JaFYnqswYX4Pdn3jWXL3sPw" id="1073742083" name="image1.png"/>
          <a:graphic>
            <a:graphicData uri="http://schemas.openxmlformats.org/drawingml/2006/picture">
              <pic:pic>
                <pic:nvPicPr>
                  <pic:cNvPr descr="https://lh6.googleusercontent.com/hS7f9OZ8dbZYLxEjGXc75U_wljyWO_tYSq3HxYkBCwzhdXh83tPIpoGwTuQF2e1Ey_T7m3cYETxJBmlNP-mcEulUbvN-fhbJ9zgxeFZz4RnLhUbDghzTpsriUqNu2ffwbIWqsHoFmkgxYwSX0CX2gDrOMAN0jzupo8yqCQuQyJ_Ewu3JaFYnqswYX4Pdn3jWXL3sPw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7239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rFonts w:ascii="Merriweather" w:cs="Merriweather" w:eastAsia="Merriweather" w:hAnsi="Merriweather"/>
        <w:color w:val="8e7cc3"/>
        <w:sz w:val="28"/>
        <w:szCs w:val="28"/>
      </w:rPr>
    </w:pPr>
    <w:r w:rsidDel="00000000" w:rsidR="00000000" w:rsidRPr="00000000">
      <w:rPr>
        <w:rFonts w:ascii="Merriweather" w:cs="Merriweather" w:eastAsia="Merriweather" w:hAnsi="Merriweather"/>
        <w:color w:val="8e7cc3"/>
        <w:sz w:val="28"/>
        <w:szCs w:val="28"/>
        <w:rtl w:val="0"/>
      </w:rPr>
      <w:t xml:space="preserve">Wholistic Healing Agenda and Checklist</w:t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Fonts w:ascii="Playfair Display" w:cs="Playfair Display" w:eastAsia="Playfair Display" w:hAnsi="Playfair Display"/>
        <w:color w:val="999999"/>
        <w:sz w:val="18"/>
        <w:szCs w:val="18"/>
        <w:rtl w:val="0"/>
      </w:rPr>
      <w:t xml:space="preserve">Louis D. Brown Peace Institute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577A7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7A7F"/>
  </w:style>
  <w:style w:type="paragraph" w:styleId="Footer">
    <w:name w:val="footer"/>
    <w:basedOn w:val="Normal"/>
    <w:link w:val="FooterChar"/>
    <w:uiPriority w:val="99"/>
    <w:unhideWhenUsed w:val="1"/>
    <w:rsid w:val="00577A7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7A7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3AC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3AC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OiNWINZG1IQgH00z5HPVXQkwFA==">CgMxLjAyCGguZ2pkZ3hzOAByITFlb1NZOU51UFpvZUk5Q201MGMzaWtSbzlGRnVnbzlxbg==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2023-09-15T22:14:00Z</dcterms:created>
  <dc:creator>Clementina</dc:creator>
</cp:coreProperties>
</file>